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5B" w:rsidRPr="005C08A1" w:rsidRDefault="005C08A1" w:rsidP="005C1890">
      <w:pPr>
        <w:shd w:val="clear" w:color="auto" w:fill="FFFFFF"/>
        <w:spacing w:before="100" w:beforeAutospacing="1" w:after="360" w:line="360" w:lineRule="atLeast"/>
        <w:rPr>
          <w:rStyle w:val="Tugev"/>
          <w:sz w:val="32"/>
          <w:szCs w:val="32"/>
        </w:rPr>
      </w:pPr>
      <w:r>
        <w:rPr>
          <w:rStyle w:val="Tugev"/>
          <w:sz w:val="32"/>
          <w:szCs w:val="32"/>
        </w:rPr>
        <w:t xml:space="preserve">INFORMAATIKA </w:t>
      </w:r>
      <w:r w:rsidR="00F0745B" w:rsidRPr="005C08A1">
        <w:rPr>
          <w:rStyle w:val="Tugev"/>
          <w:sz w:val="32"/>
          <w:szCs w:val="32"/>
        </w:rPr>
        <w:t>AINEKAVA</w:t>
      </w:r>
    </w:p>
    <w:p w:rsidR="00F0745B" w:rsidRPr="005C08A1" w:rsidRDefault="00F0745B" w:rsidP="005C1890">
      <w:pPr>
        <w:shd w:val="clear" w:color="auto" w:fill="FFFFFF"/>
        <w:spacing w:before="100" w:beforeAutospacing="1" w:after="360" w:line="360" w:lineRule="atLeast"/>
        <w:rPr>
          <w:b/>
          <w:bCs/>
          <w:sz w:val="28"/>
          <w:szCs w:val="28"/>
        </w:rPr>
      </w:pPr>
      <w:r w:rsidRPr="005C08A1">
        <w:rPr>
          <w:b/>
          <w:bCs/>
          <w:sz w:val="28"/>
          <w:szCs w:val="28"/>
        </w:rPr>
        <w:t>8. KLASS</w:t>
      </w:r>
    </w:p>
    <w:p w:rsidR="005C1890" w:rsidRPr="005C08A1" w:rsidRDefault="005C1890" w:rsidP="00F0745B">
      <w:pPr>
        <w:pStyle w:val="Pealkiri1"/>
        <w:numPr>
          <w:ilvl w:val="0"/>
          <w:numId w:val="27"/>
        </w:numPr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C08A1">
        <w:rPr>
          <w:rStyle w:val="Tugev"/>
          <w:rFonts w:ascii="Times New Roman" w:hAnsi="Times New Roman" w:cs="Times New Roman"/>
          <w:b/>
          <w:sz w:val="28"/>
          <w:szCs w:val="28"/>
        </w:rPr>
        <w:t>Üldalused</w:t>
      </w:r>
    </w:p>
    <w:p w:rsidR="005C1890" w:rsidRPr="005C08A1" w:rsidRDefault="005C1890" w:rsidP="00F0745B">
      <w:pPr>
        <w:pStyle w:val="Pealkiri2"/>
        <w:numPr>
          <w:ilvl w:val="1"/>
          <w:numId w:val="14"/>
        </w:numPr>
        <w:tabs>
          <w:tab w:val="clear" w:pos="792"/>
          <w:tab w:val="num" w:pos="284"/>
        </w:tabs>
        <w:ind w:left="284" w:hanging="284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C08A1">
        <w:rPr>
          <w:rStyle w:val="Tugev"/>
          <w:rFonts w:ascii="Times New Roman" w:hAnsi="Times New Roman" w:cs="Times New Roman"/>
          <w:b/>
          <w:i w:val="0"/>
          <w:sz w:val="24"/>
          <w:szCs w:val="24"/>
        </w:rPr>
        <w:t>Õppe- ja kasvatuseesmärgid</w:t>
      </w:r>
    </w:p>
    <w:p w:rsidR="006F78AA" w:rsidRPr="005C08A1" w:rsidRDefault="006F78AA" w:rsidP="00623EE6">
      <w:pPr>
        <w:shd w:val="clear" w:color="auto" w:fill="FFFFFF"/>
        <w:spacing w:before="100" w:beforeAutospacing="1" w:after="360" w:line="360" w:lineRule="atLeast"/>
        <w:jc w:val="both"/>
      </w:pPr>
      <w:r w:rsidRPr="005C08A1">
        <w:t xml:space="preserve">Kursuse läbinud õpilane </w:t>
      </w:r>
      <w:r w:rsidR="00A87BAC" w:rsidRPr="005C08A1">
        <w:t xml:space="preserve">oskab ennast </w:t>
      </w:r>
      <w:proofErr w:type="spellStart"/>
      <w:r w:rsidR="00A87BAC" w:rsidRPr="005C08A1">
        <w:t>väljanedada</w:t>
      </w:r>
      <w:proofErr w:type="spellEnd"/>
      <w:r w:rsidR="00A87BAC" w:rsidRPr="005C08A1">
        <w:t xml:space="preserve"> multimeedia vahendite kaudu. </w:t>
      </w:r>
      <w:r w:rsidR="006E0DAF" w:rsidRPr="005C08A1">
        <w:t>Saab teoreetilised baasteadmised ja praktilised oskused tööks graafilise infoga. Õpilane oskab vaadata ja analüüsida fotosid ning videomaterjali; oskab koostada keskseid visuaalse meedia žanre ja oskab töödelda heli ning seisvat ja liikuvat pilti.</w:t>
      </w:r>
    </w:p>
    <w:p w:rsidR="005C1890" w:rsidRPr="005C08A1" w:rsidRDefault="005C1890" w:rsidP="00F0745B">
      <w:pPr>
        <w:numPr>
          <w:ilvl w:val="0"/>
          <w:numId w:val="14"/>
        </w:numPr>
        <w:shd w:val="clear" w:color="auto" w:fill="FFFFFF"/>
        <w:spacing w:before="100" w:beforeAutospacing="1" w:after="360" w:line="360" w:lineRule="atLeast"/>
        <w:rPr>
          <w:sz w:val="28"/>
          <w:szCs w:val="28"/>
        </w:rPr>
      </w:pPr>
      <w:r w:rsidRPr="005C08A1">
        <w:rPr>
          <w:rStyle w:val="Tugev"/>
          <w:sz w:val="28"/>
          <w:szCs w:val="28"/>
        </w:rPr>
        <w:t>Õpitulemused ja õppesisu</w:t>
      </w:r>
    </w:p>
    <w:p w:rsidR="0033447D" w:rsidRPr="005C08A1" w:rsidRDefault="005C1890" w:rsidP="0033447D">
      <w:pPr>
        <w:numPr>
          <w:ilvl w:val="1"/>
          <w:numId w:val="14"/>
        </w:numPr>
        <w:shd w:val="clear" w:color="auto" w:fill="FFFFFF"/>
        <w:spacing w:before="100" w:beforeAutospacing="1" w:after="360" w:line="360" w:lineRule="atLeast"/>
      </w:pPr>
      <w:r w:rsidRPr="005C08A1">
        <w:rPr>
          <w:rStyle w:val="Tugev"/>
        </w:rPr>
        <w:t>Õpitulemused</w:t>
      </w:r>
    </w:p>
    <w:p w:rsidR="005C08A1" w:rsidRPr="005C08A1" w:rsidRDefault="005C08A1" w:rsidP="005C08A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</w:pPr>
      <w:r>
        <w:t>Õpilane vormindab teksti (</w:t>
      </w:r>
      <w:r w:rsidRPr="005C08A1">
        <w:t>loovtööd) järgides tekstitöötluse põh</w:t>
      </w:r>
      <w:r>
        <w:t>ireegleid ning loovtöö nõudeid. Õpilane vo</w:t>
      </w:r>
      <w:r w:rsidRPr="005C08A1">
        <w:t xml:space="preserve">rmindab korrektselt referaadi järgmised osad: tiitelleht, automaatselt genereeritud sisukord, sissejuhatus, peatükid, alampeatükid, joonised, tabelid, päis, jalus, kokkuvõte, kasutatud kirjandus ja lisad; </w:t>
      </w:r>
    </w:p>
    <w:p w:rsidR="005C08A1" w:rsidRPr="005C08A1" w:rsidRDefault="005C08A1" w:rsidP="0062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</w:pPr>
      <w:r>
        <w:t xml:space="preserve">Õpilane </w:t>
      </w:r>
      <w:r w:rsidRPr="005C08A1">
        <w:t xml:space="preserve">viitab ja taaskasutab internetist ning muudest teabeallikatest leitud algmaterjali korrektselt, hoidudes plagiaadist; </w:t>
      </w:r>
    </w:p>
    <w:p w:rsidR="005C1890" w:rsidRPr="005C08A1" w:rsidRDefault="0033447D" w:rsidP="00623EE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</w:pPr>
      <w:r w:rsidRPr="005C08A1">
        <w:t>Õpilane teab ja tunneb põhilisi fototöötlusprogramme, fototöötluse põhivõtteid ning saab iseseisvalt hakkama põhiliste töötlusvõtetega ja saavutab soovitud lõpptulemuse vastavalt väljundile (trükk, internet, paberfoto jne).</w:t>
      </w:r>
    </w:p>
    <w:p w:rsidR="006E0DAF" w:rsidRPr="005C08A1" w:rsidRDefault="0033447D" w:rsidP="006E0D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</w:pPr>
      <w:r w:rsidRPr="005C08A1">
        <w:t>Õpilane saab aru, milliste vahenditega visuaalset meediat toodetakse;</w:t>
      </w:r>
    </w:p>
    <w:p w:rsidR="006E0DAF" w:rsidRPr="005C08A1" w:rsidRDefault="006E0DAF" w:rsidP="006E0DA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</w:pPr>
      <w:r w:rsidRPr="005C08A1">
        <w:t xml:space="preserve">Õpilane oskab tulemust eksportida erinevatesse failiformaatidesse; </w:t>
      </w:r>
    </w:p>
    <w:p w:rsidR="005C1890" w:rsidRPr="005C08A1" w:rsidRDefault="005C1890" w:rsidP="00F0745B">
      <w:pPr>
        <w:numPr>
          <w:ilvl w:val="1"/>
          <w:numId w:val="14"/>
        </w:numPr>
        <w:shd w:val="clear" w:color="auto" w:fill="FFFFFF"/>
        <w:spacing w:before="100" w:beforeAutospacing="1" w:after="360" w:line="360" w:lineRule="atLeast"/>
      </w:pPr>
      <w:r w:rsidRPr="005C08A1">
        <w:rPr>
          <w:rStyle w:val="Tugev"/>
        </w:rPr>
        <w:t>Õpisisu</w:t>
      </w:r>
      <w:r w:rsidRPr="005C08A1">
        <w:t xml:space="preserve">  </w:t>
      </w:r>
    </w:p>
    <w:p w:rsidR="005C08A1" w:rsidRPr="005C08A1" w:rsidRDefault="005C08A1" w:rsidP="00F0745B">
      <w:pPr>
        <w:numPr>
          <w:ilvl w:val="2"/>
          <w:numId w:val="14"/>
        </w:numPr>
        <w:shd w:val="clear" w:color="auto" w:fill="FFFFFF"/>
        <w:spacing w:before="100" w:beforeAutospacing="1" w:after="360" w:line="360" w:lineRule="atLeast"/>
      </w:pPr>
      <w:r w:rsidRPr="005C08A1">
        <w:rPr>
          <w:b/>
        </w:rPr>
        <w:t>Sisu tootmine.</w:t>
      </w:r>
      <w:r w:rsidRPr="005C08A1">
        <w:t xml:space="preserve"> </w:t>
      </w:r>
      <w:proofErr w:type="spellStart"/>
      <w:r w:rsidRPr="005C08A1">
        <w:t>Õppeblogi</w:t>
      </w:r>
      <w:proofErr w:type="spellEnd"/>
      <w:r w:rsidRPr="005C08A1">
        <w:t xml:space="preserve"> loomine. Autoriõigus ja litsentsid. Fotode, videote ja esitluste </w:t>
      </w:r>
      <w:proofErr w:type="spellStart"/>
      <w:r w:rsidRPr="005C08A1">
        <w:t>vistutamine</w:t>
      </w:r>
      <w:proofErr w:type="spellEnd"/>
      <w:r w:rsidRPr="005C08A1">
        <w:t xml:space="preserve"> veebilehele.</w:t>
      </w:r>
    </w:p>
    <w:p w:rsidR="005C08A1" w:rsidRPr="005C08A1" w:rsidRDefault="005C08A1" w:rsidP="00F0745B">
      <w:pPr>
        <w:numPr>
          <w:ilvl w:val="2"/>
          <w:numId w:val="14"/>
        </w:numPr>
        <w:shd w:val="clear" w:color="auto" w:fill="FFFFFF"/>
        <w:spacing w:before="100" w:beforeAutospacing="1" w:after="360" w:line="360" w:lineRule="atLeast"/>
      </w:pPr>
      <w:r w:rsidRPr="005C08A1">
        <w:rPr>
          <w:b/>
        </w:rPr>
        <w:t>Valmistumine loovtööks</w:t>
      </w:r>
      <w:r w:rsidRPr="005C08A1">
        <w:t xml:space="preserve">. Teksti vormistamine. Esitluse koostamine. Tabelid, graafikud ja fotod. Andmeanalüüs. Küsitluse koostamine. </w:t>
      </w:r>
    </w:p>
    <w:p w:rsidR="005C08A1" w:rsidRPr="005C08A1" w:rsidRDefault="005C08A1" w:rsidP="005C08A1">
      <w:pPr>
        <w:numPr>
          <w:ilvl w:val="2"/>
          <w:numId w:val="14"/>
        </w:numPr>
        <w:shd w:val="clear" w:color="auto" w:fill="FFFFFF"/>
        <w:spacing w:before="100" w:beforeAutospacing="1" w:after="360" w:line="360" w:lineRule="atLeast"/>
        <w:rPr>
          <w:rStyle w:val="Tugev"/>
          <w:b w:val="0"/>
          <w:bCs w:val="0"/>
        </w:rPr>
      </w:pPr>
      <w:r w:rsidRPr="005C08A1">
        <w:rPr>
          <w:rStyle w:val="Tugev"/>
        </w:rPr>
        <w:t>Helitöötlus.</w:t>
      </w:r>
      <w:r w:rsidRPr="005C08A1">
        <w:t xml:space="preserve"> Heli salvestamine. Heli töötlemine ja efektid. Programm </w:t>
      </w:r>
      <w:proofErr w:type="spellStart"/>
      <w:r w:rsidRPr="005C08A1">
        <w:t>Audacity</w:t>
      </w:r>
      <w:proofErr w:type="spellEnd"/>
      <w:r w:rsidRPr="005C08A1">
        <w:t>.</w:t>
      </w:r>
    </w:p>
    <w:p w:rsidR="006F78AA" w:rsidRPr="005C08A1" w:rsidRDefault="001B6F5B" w:rsidP="00F0745B">
      <w:pPr>
        <w:numPr>
          <w:ilvl w:val="2"/>
          <w:numId w:val="14"/>
        </w:numPr>
        <w:shd w:val="clear" w:color="auto" w:fill="FFFFFF"/>
        <w:spacing w:before="100" w:beforeAutospacing="1" w:after="360" w:line="360" w:lineRule="atLeast"/>
        <w:rPr>
          <w:rStyle w:val="Tugev"/>
          <w:b w:val="0"/>
          <w:bCs w:val="0"/>
        </w:rPr>
      </w:pPr>
      <w:r w:rsidRPr="005C08A1">
        <w:rPr>
          <w:rStyle w:val="Tugev"/>
        </w:rPr>
        <w:lastRenderedPageBreak/>
        <w:t>Fototöötlus</w:t>
      </w:r>
      <w:r w:rsidR="006F78AA" w:rsidRPr="005C08A1">
        <w:rPr>
          <w:rStyle w:val="Tugev"/>
          <w:b w:val="0"/>
        </w:rPr>
        <w:t xml:space="preserve">. </w:t>
      </w:r>
      <w:r w:rsidR="0033447D" w:rsidRPr="005C08A1">
        <w:rPr>
          <w:rStyle w:val="Tugev"/>
          <w:b w:val="0"/>
        </w:rPr>
        <w:t xml:space="preserve">Arvutigraafika alused. Raster- ja vektorgraafika. Plakati </w:t>
      </w:r>
      <w:proofErr w:type="spellStart"/>
      <w:r w:rsidR="0033447D" w:rsidRPr="005C08A1">
        <w:rPr>
          <w:rStyle w:val="Tugev"/>
          <w:b w:val="0"/>
        </w:rPr>
        <w:t>valmsitamine</w:t>
      </w:r>
      <w:proofErr w:type="spellEnd"/>
      <w:r w:rsidR="0033447D" w:rsidRPr="005C08A1">
        <w:rPr>
          <w:rStyle w:val="Tugev"/>
          <w:b w:val="0"/>
        </w:rPr>
        <w:t>. Ajalooliste f</w:t>
      </w:r>
      <w:r w:rsidRPr="005C08A1">
        <w:rPr>
          <w:rStyle w:val="Tugev"/>
          <w:b w:val="0"/>
        </w:rPr>
        <w:t>otode reproduktsioonid, fototöötluse põhivõtted (kadreerimine, suuruse muutmine, kontrastsuse ja värvuse parandus, retušš), fototöötlusprogrammide tutvustus ja fotode töötlemine.</w:t>
      </w:r>
    </w:p>
    <w:p w:rsidR="005C1890" w:rsidRPr="005C08A1" w:rsidRDefault="005C1890" w:rsidP="00F0745B">
      <w:pPr>
        <w:numPr>
          <w:ilvl w:val="0"/>
          <w:numId w:val="14"/>
        </w:numPr>
        <w:shd w:val="clear" w:color="auto" w:fill="FFFFFF"/>
        <w:spacing w:before="100" w:beforeAutospacing="1" w:after="360" w:line="360" w:lineRule="atLeast"/>
      </w:pPr>
      <w:r w:rsidRPr="005C08A1">
        <w:rPr>
          <w:rStyle w:val="Tugev"/>
        </w:rPr>
        <w:t>Õppetegevus ja õppemeetodid</w:t>
      </w:r>
    </w:p>
    <w:p w:rsidR="005C1890" w:rsidRPr="005C08A1" w:rsidRDefault="005C1890" w:rsidP="00623EE6">
      <w:pPr>
        <w:shd w:val="clear" w:color="auto" w:fill="FFFFFF"/>
        <w:spacing w:before="100" w:beforeAutospacing="1" w:after="360" w:line="360" w:lineRule="atLeast"/>
        <w:jc w:val="both"/>
      </w:pPr>
      <w:r w:rsidRPr="005C08A1">
        <w:t>Õppeprotsessis on oluline roll õpilaste iseseisval ja k</w:t>
      </w:r>
      <w:r w:rsidR="00A87BAC" w:rsidRPr="005C08A1">
        <w:t>oostööl põhinevatel õpitegevustel</w:t>
      </w:r>
      <w:r w:rsidR="00623EE6" w:rsidRPr="005C08A1">
        <w:t xml:space="preserve">. </w:t>
      </w:r>
      <w:r w:rsidRPr="005C08A1">
        <w:t>Õpetaja kujundab aktiivse õppekeskkonna, kus olulisel kohal on infotehnoloogia kasutamine.</w:t>
      </w:r>
      <w:r w:rsidR="00A87BAC" w:rsidRPr="005C08A1">
        <w:t xml:space="preserve"> </w:t>
      </w:r>
      <w:r w:rsidR="008C4AD1" w:rsidRPr="005C08A1">
        <w:t xml:space="preserve"> </w:t>
      </w:r>
      <w:r w:rsidR="00623EE6" w:rsidRPr="005C08A1">
        <w:t xml:space="preserve"> </w:t>
      </w:r>
    </w:p>
    <w:p w:rsidR="003779D4" w:rsidRPr="005C08A1" w:rsidRDefault="005C1890" w:rsidP="003779D4">
      <w:pPr>
        <w:shd w:val="clear" w:color="auto" w:fill="FFFFFF"/>
        <w:spacing w:before="100" w:beforeAutospacing="1" w:after="360" w:line="360" w:lineRule="atLeast"/>
        <w:jc w:val="both"/>
      </w:pPr>
      <w:r w:rsidRPr="005C08A1">
        <w:t xml:space="preserve">Kasutatakse erinevaid õppemeetodeid, sh aktiivõpet: loov mõttetegevus, arutelud, </w:t>
      </w:r>
      <w:r w:rsidR="00A87BAC" w:rsidRPr="005C08A1">
        <w:t xml:space="preserve">väitlused, katsetused, õpimapi </w:t>
      </w:r>
      <w:r w:rsidRPr="005C08A1">
        <w:t>koostamine, praktilised tööd, internetipõhised keskkonnad.</w:t>
      </w:r>
    </w:p>
    <w:p w:rsidR="00F0745B" w:rsidRPr="005C08A1" w:rsidRDefault="00F0745B" w:rsidP="00F0745B">
      <w:pPr>
        <w:shd w:val="clear" w:color="auto" w:fill="FFFFFF"/>
        <w:spacing w:before="100" w:beforeAutospacing="1" w:after="360" w:line="360" w:lineRule="atLeast"/>
      </w:pPr>
      <w:r w:rsidRPr="005C08A1">
        <w:t xml:space="preserve">4.  </w:t>
      </w:r>
      <w:proofErr w:type="spellStart"/>
      <w:r w:rsidRPr="005C08A1">
        <w:rPr>
          <w:b/>
        </w:rPr>
        <w:t>Lõiming</w:t>
      </w:r>
      <w:proofErr w:type="spellEnd"/>
      <w:r w:rsidRPr="005C08A1">
        <w:rPr>
          <w:b/>
        </w:rPr>
        <w:t xml:space="preserve"> teiste õppeainetega</w:t>
      </w:r>
    </w:p>
    <w:p w:rsidR="00F0745B" w:rsidRPr="005C08A1" w:rsidRDefault="00F0745B" w:rsidP="00F0745B">
      <w:pPr>
        <w:shd w:val="clear" w:color="auto" w:fill="FFFFFF"/>
        <w:spacing w:before="100" w:beforeAutospacing="1" w:after="360" w:line="360" w:lineRule="atLeast"/>
      </w:pPr>
      <w:r w:rsidRPr="005C08A1">
        <w:t>Võimalikud teemad tulevad teistest õppeainetest. Õppevideod, plakatite kujundamine, animatsioonide tegemine – kõiki neid saab siduda erinevate ainetega, näiteks bioloogia, geograafia, inimeseõpetus jm.</w:t>
      </w:r>
    </w:p>
    <w:p w:rsidR="005C1890" w:rsidRPr="005C08A1" w:rsidRDefault="00F0745B" w:rsidP="00F0745B">
      <w:pPr>
        <w:shd w:val="clear" w:color="auto" w:fill="FFFFFF"/>
        <w:tabs>
          <w:tab w:val="left" w:pos="284"/>
        </w:tabs>
        <w:spacing w:before="100" w:beforeAutospacing="1" w:after="360" w:line="360" w:lineRule="atLeast"/>
        <w:jc w:val="both"/>
      </w:pPr>
      <w:r w:rsidRPr="005C08A1">
        <w:rPr>
          <w:rStyle w:val="Tugev"/>
          <w:b w:val="0"/>
          <w:bCs w:val="0"/>
        </w:rPr>
        <w:t>5.</w:t>
      </w:r>
      <w:r w:rsidRPr="005C08A1">
        <w:rPr>
          <w:rStyle w:val="Tugev"/>
        </w:rPr>
        <w:t xml:space="preserve">  </w:t>
      </w:r>
      <w:r w:rsidR="005C1890" w:rsidRPr="005C08A1">
        <w:rPr>
          <w:rStyle w:val="Tugev"/>
        </w:rPr>
        <w:t>Hindamine</w:t>
      </w:r>
    </w:p>
    <w:p w:rsidR="003779D4" w:rsidRPr="005C08A1" w:rsidRDefault="005C1890" w:rsidP="003779D4">
      <w:pPr>
        <w:shd w:val="clear" w:color="auto" w:fill="FFFFFF"/>
        <w:spacing w:before="100" w:beforeAutospacing="1" w:after="360" w:line="360" w:lineRule="atLeast"/>
      </w:pPr>
      <w:r w:rsidRPr="005C08A1">
        <w:t>Informaatika valikaine õpitulemusi hinnatakse jooksvalt õpiülesannete põhjal ning kokkuvõtvalt kursuse lõpul üldjuhul veebipõhise e-portfoolio abil. E-portfooliosse (õpimappi) paneb  õpilane kõik oma tunnitööd. Portfoolio kaitsmise põhjal saadud hinne on kursuse koondhindeks.</w:t>
      </w:r>
    </w:p>
    <w:p w:rsidR="003910CD" w:rsidRPr="005C08A1" w:rsidRDefault="003910CD" w:rsidP="005C1890">
      <w:pPr>
        <w:jc w:val="center"/>
      </w:pPr>
    </w:p>
    <w:sectPr w:rsidR="003910CD" w:rsidRPr="005C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F2A"/>
    <w:multiLevelType w:val="multilevel"/>
    <w:tmpl w:val="24764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49006F"/>
    <w:multiLevelType w:val="multilevel"/>
    <w:tmpl w:val="D76C048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0EFA3EDF"/>
    <w:multiLevelType w:val="hybridMultilevel"/>
    <w:tmpl w:val="0FCAFC22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236E"/>
    <w:multiLevelType w:val="hybridMultilevel"/>
    <w:tmpl w:val="BE58D7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F3019"/>
    <w:multiLevelType w:val="hybridMultilevel"/>
    <w:tmpl w:val="E5883CC2"/>
    <w:lvl w:ilvl="0" w:tplc="042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923D0"/>
    <w:multiLevelType w:val="multilevel"/>
    <w:tmpl w:val="5700326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1B7F7F50"/>
    <w:multiLevelType w:val="multilevel"/>
    <w:tmpl w:val="D76C048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1D3777BD"/>
    <w:multiLevelType w:val="multilevel"/>
    <w:tmpl w:val="5700326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1F426ABF"/>
    <w:multiLevelType w:val="multilevel"/>
    <w:tmpl w:val="D76C048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94862D8"/>
    <w:multiLevelType w:val="multilevel"/>
    <w:tmpl w:val="5700326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9B83E93"/>
    <w:multiLevelType w:val="hybridMultilevel"/>
    <w:tmpl w:val="AF3053F2"/>
    <w:lvl w:ilvl="0" w:tplc="042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141AE4"/>
    <w:multiLevelType w:val="multilevel"/>
    <w:tmpl w:val="88861B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975F91"/>
    <w:multiLevelType w:val="multilevel"/>
    <w:tmpl w:val="C49E95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FA7162"/>
    <w:multiLevelType w:val="multilevel"/>
    <w:tmpl w:val="7AC8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2C7213B"/>
    <w:multiLevelType w:val="multilevel"/>
    <w:tmpl w:val="5700326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5">
    <w:nsid w:val="4698078C"/>
    <w:multiLevelType w:val="multilevel"/>
    <w:tmpl w:val="5DC0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1D3542"/>
    <w:multiLevelType w:val="multilevel"/>
    <w:tmpl w:val="D5BC1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8038E"/>
    <w:multiLevelType w:val="multilevel"/>
    <w:tmpl w:val="D76C048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59525B16"/>
    <w:multiLevelType w:val="multilevel"/>
    <w:tmpl w:val="34201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32FD6"/>
    <w:multiLevelType w:val="multilevel"/>
    <w:tmpl w:val="7AC8B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B453E76"/>
    <w:multiLevelType w:val="multilevel"/>
    <w:tmpl w:val="D76C048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>
    <w:nsid w:val="61A4137A"/>
    <w:multiLevelType w:val="multilevel"/>
    <w:tmpl w:val="D76C048E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6B5026CD"/>
    <w:multiLevelType w:val="hybridMultilevel"/>
    <w:tmpl w:val="C18A500A"/>
    <w:lvl w:ilvl="0" w:tplc="3D0E91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5C2C"/>
    <w:multiLevelType w:val="multilevel"/>
    <w:tmpl w:val="5700326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>
    <w:nsid w:val="711B671D"/>
    <w:multiLevelType w:val="multilevel"/>
    <w:tmpl w:val="3B06E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081552"/>
    <w:multiLevelType w:val="multilevel"/>
    <w:tmpl w:val="31CCE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B7FC4"/>
    <w:multiLevelType w:val="multilevel"/>
    <w:tmpl w:val="8B6E7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FBB09CD"/>
    <w:multiLevelType w:val="multilevel"/>
    <w:tmpl w:val="3B82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24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5"/>
  </w:num>
  <w:num w:numId="10">
    <w:abstractNumId w:val="7"/>
  </w:num>
  <w:num w:numId="11">
    <w:abstractNumId w:val="23"/>
  </w:num>
  <w:num w:numId="12">
    <w:abstractNumId w:val="19"/>
  </w:num>
  <w:num w:numId="13">
    <w:abstractNumId w:val="12"/>
  </w:num>
  <w:num w:numId="14">
    <w:abstractNumId w:val="15"/>
  </w:num>
  <w:num w:numId="15">
    <w:abstractNumId w:val="27"/>
  </w:num>
  <w:num w:numId="16">
    <w:abstractNumId w:val="13"/>
  </w:num>
  <w:num w:numId="17">
    <w:abstractNumId w:val="4"/>
  </w:num>
  <w:num w:numId="18">
    <w:abstractNumId w:val="10"/>
  </w:num>
  <w:num w:numId="19">
    <w:abstractNumId w:val="25"/>
  </w:num>
  <w:num w:numId="20">
    <w:abstractNumId w:val="1"/>
  </w:num>
  <w:num w:numId="21">
    <w:abstractNumId w:val="17"/>
  </w:num>
  <w:num w:numId="22">
    <w:abstractNumId w:val="8"/>
  </w:num>
  <w:num w:numId="23">
    <w:abstractNumId w:val="21"/>
  </w:num>
  <w:num w:numId="24">
    <w:abstractNumId w:val="20"/>
  </w:num>
  <w:num w:numId="25">
    <w:abstractNumId w:val="0"/>
  </w:num>
  <w:num w:numId="26">
    <w:abstractNumId w:val="26"/>
  </w:num>
  <w:num w:numId="27">
    <w:abstractNumId w:val="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compat/>
  <w:rsids>
    <w:rsidRoot w:val="005C1890"/>
    <w:rsid w:val="001B6F5B"/>
    <w:rsid w:val="00262B4C"/>
    <w:rsid w:val="002D5847"/>
    <w:rsid w:val="0033447D"/>
    <w:rsid w:val="003779D4"/>
    <w:rsid w:val="003910CD"/>
    <w:rsid w:val="003F62AE"/>
    <w:rsid w:val="00464A4D"/>
    <w:rsid w:val="005C08A1"/>
    <w:rsid w:val="005C1890"/>
    <w:rsid w:val="00623EE6"/>
    <w:rsid w:val="006E0DAF"/>
    <w:rsid w:val="006F78AA"/>
    <w:rsid w:val="008C4AD1"/>
    <w:rsid w:val="00901A22"/>
    <w:rsid w:val="00A87BAC"/>
    <w:rsid w:val="00C255EC"/>
    <w:rsid w:val="00CE2ABF"/>
    <w:rsid w:val="00EF3F7F"/>
    <w:rsid w:val="00F0745B"/>
    <w:rsid w:val="00FB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623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rsid w:val="00623E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character" w:styleId="Hperlink">
    <w:name w:val="Hyperlink"/>
    <w:basedOn w:val="Liguvaikefont"/>
    <w:rsid w:val="005C1890"/>
    <w:rPr>
      <w:color w:val="0066CC"/>
      <w:u w:val="single"/>
    </w:rPr>
  </w:style>
  <w:style w:type="character" w:styleId="Rhutus">
    <w:name w:val="Emphasis"/>
    <w:basedOn w:val="Liguvaikefont"/>
    <w:qFormat/>
    <w:rsid w:val="005C1890"/>
    <w:rPr>
      <w:i/>
      <w:iCs/>
    </w:rPr>
  </w:style>
  <w:style w:type="character" w:styleId="Tugev">
    <w:name w:val="Strong"/>
    <w:basedOn w:val="Liguvaikefont"/>
    <w:qFormat/>
    <w:rsid w:val="005C1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0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37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9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760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200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„Informaatika” ainekava 4</vt:lpstr>
      <vt:lpstr>„Informaatika” ainekava 4</vt:lpstr>
    </vt:vector>
  </TitlesOfParts>
  <Company>&lt;arabianhorse&gt;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„Informaatika” ainekava 4</dc:title>
  <dc:creator>Admin</dc:creator>
  <cp:lastModifiedBy>admin</cp:lastModifiedBy>
  <cp:revision>2</cp:revision>
  <dcterms:created xsi:type="dcterms:W3CDTF">2021-03-23T08:22:00Z</dcterms:created>
  <dcterms:modified xsi:type="dcterms:W3CDTF">2021-03-23T08:22:00Z</dcterms:modified>
</cp:coreProperties>
</file>